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B8" w:rsidRDefault="00EB107C">
      <w:pPr>
        <w:jc w:val="right"/>
      </w:pPr>
      <w:r>
        <w:t>Nowy Targ, 20.11</w:t>
      </w:r>
      <w:r w:rsidR="00ED0C4A">
        <w:t xml:space="preserve">.2019r. </w:t>
      </w:r>
    </w:p>
    <w:p w:rsidR="00B90BB8" w:rsidRDefault="00EB107C">
      <w:r>
        <w:t>Znak sprawy: ZA.272.43</w:t>
      </w:r>
      <w:r w:rsidR="00ED0C4A">
        <w:t>.2019</w:t>
      </w:r>
      <w:r w:rsidR="00ED0C4A">
        <w:tab/>
      </w:r>
      <w:r w:rsidR="00ED0C4A">
        <w:tab/>
      </w:r>
      <w:r w:rsidR="00ED0C4A">
        <w:tab/>
      </w:r>
    </w:p>
    <w:p w:rsidR="00B90BB8" w:rsidRDefault="00B90BB8">
      <w:pPr>
        <w:ind w:left="4248"/>
        <w:rPr>
          <w:b/>
          <w:szCs w:val="24"/>
        </w:rPr>
      </w:pPr>
    </w:p>
    <w:p w:rsidR="00B90BB8" w:rsidRDefault="00ED0C4A">
      <w:pPr>
        <w:ind w:left="4248"/>
      </w:pPr>
      <w:r>
        <w:rPr>
          <w:b/>
          <w:sz w:val="28"/>
          <w:szCs w:val="28"/>
        </w:rPr>
        <w:t xml:space="preserve">PYTANIA, ODPOWIEDZI </w:t>
      </w:r>
    </w:p>
    <w:p w:rsidR="00B90BB8" w:rsidRDefault="00ED0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pl-PL"/>
        </w:rPr>
        <w:t>dotyczy: D</w:t>
      </w:r>
      <w:r w:rsidR="00EB107C">
        <w:rPr>
          <w:rFonts w:eastAsia="Times New Roman"/>
          <w:b/>
          <w:sz w:val="28"/>
          <w:szCs w:val="28"/>
          <w:lang w:eastAsia="pl-PL"/>
        </w:rPr>
        <w:t>ostawa sprzętu komputerowego do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 w:rsidR="00EB107C">
        <w:rPr>
          <w:rFonts w:eastAsia="Times New Roman"/>
          <w:b/>
          <w:sz w:val="28"/>
          <w:szCs w:val="28"/>
          <w:lang w:eastAsia="pl-PL"/>
        </w:rPr>
        <w:t>wybranych jednostek Powiatu Nowotarskiego</w:t>
      </w:r>
      <w:r>
        <w:rPr>
          <w:rFonts w:eastAsia="Times New Roman"/>
          <w:b/>
          <w:sz w:val="28"/>
          <w:szCs w:val="28"/>
          <w:lang w:eastAsia="pl-PL"/>
        </w:rPr>
        <w:t>.</w:t>
      </w:r>
    </w:p>
    <w:p w:rsidR="00B90BB8" w:rsidRDefault="00B90BB8">
      <w:pPr>
        <w:spacing w:after="0" w:line="360" w:lineRule="auto"/>
        <w:ind w:firstLine="708"/>
        <w:jc w:val="both"/>
      </w:pPr>
    </w:p>
    <w:p w:rsidR="00B90BB8" w:rsidRDefault="00ED0C4A">
      <w:pPr>
        <w:spacing w:after="0" w:line="360" w:lineRule="auto"/>
        <w:ind w:firstLine="708"/>
        <w:jc w:val="both"/>
      </w:pPr>
      <w:r>
        <w:t>Informuję, że zgodnie z art. 38 ustawy Prawo zamówień publicznych w przedmiotowym postęp</w:t>
      </w:r>
      <w:r w:rsidR="00EB107C">
        <w:t>owaniu do Zamawiającego wpłynęły następujące zapytania</w:t>
      </w:r>
      <w:r>
        <w:t>:</w:t>
      </w:r>
    </w:p>
    <w:p w:rsidR="00EB107C" w:rsidRPr="00EB107C" w:rsidRDefault="00EB107C" w:rsidP="00EB107C">
      <w:pPr>
        <w:spacing w:after="0" w:line="360" w:lineRule="auto"/>
        <w:jc w:val="both"/>
      </w:pPr>
      <w:r w:rsidRPr="00EB107C">
        <w:t>Pytanie 1</w:t>
      </w:r>
    </w:p>
    <w:p w:rsidR="00EB107C" w:rsidRPr="00EB107C" w:rsidRDefault="00EB107C" w:rsidP="00EB107C">
      <w:pPr>
        <w:spacing w:after="0" w:line="360" w:lineRule="auto"/>
        <w:jc w:val="both"/>
        <w:rPr>
          <w:b/>
        </w:rPr>
      </w:pPr>
      <w:r w:rsidRPr="00EB107C">
        <w:rPr>
          <w:b/>
        </w:rPr>
        <w:t xml:space="preserve">Dlaczego zamawiający wstawił stawkę 0% vat jeżeli w trybie ustawy o podatku od towarów i usług z dnia 11 marca 2004 roku (Dz.U. z 2017 r, poz. 1221 z późniejszymi zmianami) na podstawie art. 83 </w:t>
      </w:r>
      <w:r w:rsidRPr="00EB107C">
        <w:rPr>
          <w:b/>
        </w:rPr>
        <w:br/>
        <w:t xml:space="preserve">ust. 1 pkt. 26Lit.a) w sprawie zakupu sprzętu komputerowego, do którego stosuje się stawkę podatku od towarów i usług w wysokości 0% nie są wyszczególnione urządzenia wielofunkcyjne MFP ( dotyczy pdf.46, pdf.37, pdf.27 </w:t>
      </w:r>
      <w:r w:rsidRPr="00EB107C">
        <w:rPr>
          <w:b/>
        </w:rPr>
        <w:t>).</w:t>
      </w:r>
    </w:p>
    <w:p w:rsidR="00EB107C" w:rsidRDefault="00EB107C" w:rsidP="00EB107C">
      <w:pPr>
        <w:spacing w:after="0" w:line="360" w:lineRule="auto"/>
        <w:jc w:val="both"/>
      </w:pPr>
      <w:r>
        <w:t xml:space="preserve">Odpowiedź: </w:t>
      </w:r>
      <w:r>
        <w:br/>
        <w:t xml:space="preserve">Zamawiający </w:t>
      </w:r>
      <w:r>
        <w:t xml:space="preserve">informuje, że błędnie wskazał stawkę VAT </w:t>
      </w:r>
      <w:r w:rsidRPr="00EB107C">
        <w:rPr>
          <w:i/>
        </w:rPr>
        <w:t>(</w:t>
      </w:r>
      <w:r w:rsidRPr="00EB107C">
        <w:rPr>
          <w:i/>
        </w:rPr>
        <w:t xml:space="preserve">Zamawiający uznał, że skoro drukarki oraz skanery można zakupić na stawce VAT 0%, to logicznym wydawało się, że urządzenia łączące te funkcjonalności </w:t>
      </w:r>
      <w:r w:rsidRPr="00EB107C">
        <w:rPr>
          <w:i/>
        </w:rPr>
        <w:t xml:space="preserve"> </w:t>
      </w:r>
      <w:r w:rsidRPr="00EB107C">
        <w:rPr>
          <w:i/>
        </w:rPr>
        <w:t>w jedną całość - także podlegają temu zapisowi</w:t>
      </w:r>
      <w:r w:rsidRPr="00EB107C">
        <w:rPr>
          <w:i/>
        </w:rPr>
        <w:t>)</w:t>
      </w:r>
      <w:r w:rsidRPr="00EB107C">
        <w:rPr>
          <w:i/>
        </w:rPr>
        <w:t>.</w:t>
      </w:r>
      <w:r>
        <w:t xml:space="preserve"> Co za tym idzie,</w:t>
      </w:r>
      <w:r>
        <w:t xml:space="preserve"> uznać należy,  </w:t>
      </w:r>
      <w:r>
        <w:br/>
        <w:t>że</w:t>
      </w:r>
      <w:r>
        <w:t xml:space="preserve"> wykazane w pliku "37.pdf" </w:t>
      </w:r>
      <w:r w:rsidRPr="00673D82">
        <w:rPr>
          <w:b/>
        </w:rPr>
        <w:t>urządzenia</w:t>
      </w:r>
      <w:r w:rsidRPr="00673D82">
        <w:rPr>
          <w:b/>
        </w:rPr>
        <w:t>,</w:t>
      </w:r>
      <w:r w:rsidRPr="00673D82">
        <w:rPr>
          <w:b/>
        </w:rPr>
        <w:t xml:space="preserve"> </w:t>
      </w:r>
      <w:r w:rsidRPr="00673D82">
        <w:rPr>
          <w:b/>
        </w:rPr>
        <w:t>winny być określone</w:t>
      </w:r>
      <w:r w:rsidRPr="00673D82">
        <w:rPr>
          <w:b/>
        </w:rPr>
        <w:t xml:space="preserve"> na stawce VAT 23%</w:t>
      </w:r>
      <w:r>
        <w:t xml:space="preserve">. </w:t>
      </w:r>
      <w:r>
        <w:t xml:space="preserve"> </w:t>
      </w:r>
      <w:r>
        <w:br/>
      </w:r>
      <w:r>
        <w:t>Analogicznie, dotyczy to urządzeń wykazanych w plikach: "27.pdf" o</w:t>
      </w:r>
      <w:bookmarkStart w:id="0" w:name="_GoBack"/>
      <w:bookmarkEnd w:id="0"/>
      <w:r>
        <w:t>raz "46.pdf". Zamawiający dokonuje modyfikacji Załącznika nr 4 – „Opis przedmiotu zamówienia” w tym zakresie.</w:t>
      </w:r>
    </w:p>
    <w:p w:rsidR="00EB107C" w:rsidRDefault="00EB107C" w:rsidP="00EB107C">
      <w:pPr>
        <w:spacing w:after="0" w:line="360" w:lineRule="auto"/>
        <w:jc w:val="both"/>
      </w:pPr>
    </w:p>
    <w:p w:rsidR="00EB107C" w:rsidRPr="00EB107C" w:rsidRDefault="00EB107C" w:rsidP="00EB107C">
      <w:pPr>
        <w:spacing w:after="0" w:line="360" w:lineRule="auto"/>
        <w:jc w:val="both"/>
        <w:rPr>
          <w:b/>
        </w:rPr>
      </w:pPr>
      <w:r w:rsidRPr="00EB107C">
        <w:rPr>
          <w:b/>
        </w:rPr>
        <w:t xml:space="preserve">Pytanie 2 </w:t>
      </w:r>
    </w:p>
    <w:p w:rsidR="00EB107C" w:rsidRDefault="00EB107C" w:rsidP="00EB107C">
      <w:pPr>
        <w:spacing w:after="0" w:line="360" w:lineRule="auto"/>
        <w:jc w:val="both"/>
      </w:pPr>
      <w:r w:rsidRPr="00EB107C">
        <w:rPr>
          <w:b/>
        </w:rPr>
        <w:t>Czy zamawiający dopuści urządzenie o wydajności tonera do 7200kopii (dotyczy pdf.37 )</w:t>
      </w:r>
      <w:r>
        <w:rPr>
          <w:b/>
        </w:rPr>
        <w:t>?</w:t>
      </w:r>
      <w:r w:rsidRPr="00EB107C">
        <w:rPr>
          <w:b/>
        </w:rPr>
        <w:br/>
      </w:r>
      <w:r>
        <w:t xml:space="preserve">Odpowiedź: </w:t>
      </w:r>
      <w:r>
        <w:br/>
      </w:r>
      <w:r w:rsidRPr="00673D82">
        <w:rPr>
          <w:b/>
        </w:rPr>
        <w:t>TAK</w:t>
      </w:r>
      <w:r>
        <w:t>, a tym samym Zamawiający dokonuje modyfikacji Załącznika nr 4 – „Opis przedmiotu zamówienia” w tym zakresie.</w:t>
      </w:r>
    </w:p>
    <w:sectPr w:rsidR="00EB107C">
      <w:headerReference w:type="default" r:id="rId7"/>
      <w:footerReference w:type="default" r:id="rId8"/>
      <w:pgSz w:w="11906" w:h="16838"/>
      <w:pgMar w:top="993" w:right="1417" w:bottom="1985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FD" w:rsidRDefault="00ED0C4A">
      <w:pPr>
        <w:spacing w:after="0" w:line="240" w:lineRule="auto"/>
      </w:pPr>
      <w:r>
        <w:separator/>
      </w:r>
    </w:p>
  </w:endnote>
  <w:endnote w:type="continuationSeparator" w:id="0">
    <w:p w:rsidR="00924CFD" w:rsidRDefault="00ED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B8" w:rsidRDefault="00ED0C4A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>
      <w:rPr>
        <w:sz w:val="16"/>
        <w:szCs w:val="16"/>
      </w:rPr>
      <w:t>POWIAT NOWOTARSKI, ul. Bolesława Wstydliwego 14, 34-400 Nowy Targ,</w:t>
    </w:r>
  </w:p>
  <w:p w:rsidR="00B90BB8" w:rsidRDefault="00ED0C4A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61 300, fax. (18) 26 61 344, e-mail: przetarg@nowotarski.pl, WWW.NOWOTARSKI.PL,  NIP 735-217-50-44 , REGON 491893138</w:t>
    </w:r>
  </w:p>
  <w:p w:rsidR="00B90BB8" w:rsidRDefault="00ED0C4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B90BB8" w:rsidRDefault="00B90BB8">
    <w:pPr>
      <w:pStyle w:val="Stopka"/>
    </w:pPr>
  </w:p>
  <w:p w:rsidR="00B90BB8" w:rsidRDefault="00B90BB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FD" w:rsidRDefault="00ED0C4A">
      <w:pPr>
        <w:spacing w:after="0" w:line="240" w:lineRule="auto"/>
      </w:pPr>
      <w:r>
        <w:separator/>
      </w:r>
    </w:p>
  </w:footnote>
  <w:footnote w:type="continuationSeparator" w:id="0">
    <w:p w:rsidR="00924CFD" w:rsidRDefault="00ED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B8" w:rsidRDefault="00ED0C4A">
    <w:pPr>
      <w:tabs>
        <w:tab w:val="center" w:pos="4536"/>
        <w:tab w:val="right" w:pos="9072"/>
      </w:tabs>
      <w:spacing w:after="0" w:line="240" w:lineRule="auto"/>
      <w:rPr>
        <w:rFonts w:cstheme="minorBid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109AB0" wp14:editId="6D0B38BD">
              <wp:simplePos x="0" y="0"/>
              <wp:positionH relativeFrom="column">
                <wp:posOffset>4053840</wp:posOffset>
              </wp:positionH>
              <wp:positionV relativeFrom="paragraph">
                <wp:posOffset>770255</wp:posOffset>
              </wp:positionV>
              <wp:extent cx="533400" cy="3060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B90BB8" w:rsidRDefault="00B90BB8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42pt;height:24.1pt;mso-wrap-distance-left:9pt;mso-wrap-distance-right:9pt;mso-wrap-distance-top:0pt;mso-wrap-distance-bottom:0pt;margin-top:60.65pt;mso-position-vertical-relative:text;margin-left:319.2pt;mso-position-horizontal-relative:text"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  <w:p w:rsidR="00B90BB8" w:rsidRDefault="00B90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BB8"/>
    <w:rsid w:val="00673D82"/>
    <w:rsid w:val="00924CFD"/>
    <w:rsid w:val="00B90BB8"/>
    <w:rsid w:val="00C64485"/>
    <w:rsid w:val="00EB107C"/>
    <w:rsid w:val="00E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59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BF259F"/>
  </w:style>
  <w:style w:type="character" w:customStyle="1" w:styleId="StopkaZnak">
    <w:name w:val="Stopka Znak"/>
    <w:basedOn w:val="Domylnaczcionkaakapitu"/>
    <w:uiPriority w:val="99"/>
    <w:qFormat/>
    <w:rsid w:val="00BF259F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F259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BF259F"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042BD0"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semiHidden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semiHidden/>
    <w:unhideWhenUsed/>
    <w:rsid w:val="00042BD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F259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Zawartoramki">
    <w:name w:val="Zawartość ramki"/>
    <w:basedOn w:val="Normalny"/>
    <w:qFormat/>
    <w:rsid w:val="00BF2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marta.rajca</dc:creator>
  <dc:description/>
  <cp:lastModifiedBy>Iwona Waksmundzka</cp:lastModifiedBy>
  <cp:revision>32</cp:revision>
  <cp:lastPrinted>2019-11-20T10:21:00Z</cp:lastPrinted>
  <dcterms:created xsi:type="dcterms:W3CDTF">2019-06-14T09:19:00Z</dcterms:created>
  <dcterms:modified xsi:type="dcterms:W3CDTF">2019-11-20T10:22:00Z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