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E43BD3">
        <w:t>2</w:t>
      </w:r>
      <w:r w:rsidR="00434DCC">
        <w:t>2.06</w:t>
      </w:r>
      <w:r w:rsidR="00774E13">
        <w:t xml:space="preserve">.2017r. </w:t>
      </w:r>
    </w:p>
    <w:p w:rsidR="00A45CBC" w:rsidRDefault="00774E13" w:rsidP="00774E13">
      <w:r>
        <w:t xml:space="preserve">Znak sprawy: </w:t>
      </w:r>
      <w:r w:rsidR="00787E6E">
        <w:t>ZA.272.3</w:t>
      </w:r>
      <w:r w:rsidR="00434DCC">
        <w:t>.2017</w:t>
      </w:r>
      <w:r>
        <w:tab/>
      </w:r>
      <w:r>
        <w:tab/>
      </w:r>
      <w:r w:rsidRPr="00774E13">
        <w:tab/>
      </w:r>
    </w:p>
    <w:p w:rsidR="00986541" w:rsidRPr="003A162E" w:rsidRDefault="00E43BD3" w:rsidP="00E43BD3">
      <w:pPr>
        <w:ind w:left="1416" w:firstLine="708"/>
        <w:jc w:val="center"/>
        <w:rPr>
          <w:b/>
          <w:szCs w:val="24"/>
        </w:rPr>
      </w:pPr>
      <w:r w:rsidRPr="003A162E">
        <w:rPr>
          <w:b/>
          <w:szCs w:val="24"/>
        </w:rPr>
        <w:t>Pytania, odpowiedzi</w:t>
      </w:r>
    </w:p>
    <w:p w:rsidR="00774E13" w:rsidRPr="00986541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</w:rPr>
      </w:pPr>
      <w:r w:rsidRPr="002E7F73">
        <w:rPr>
          <w:b/>
        </w:rPr>
        <w:t>Dotyczy: Przetargu nieograniczonego na:</w:t>
      </w:r>
      <w:r w:rsidR="00986541">
        <w:t xml:space="preserve"> </w:t>
      </w:r>
      <w:r w:rsidR="00986541">
        <w:rPr>
          <w:b/>
        </w:rPr>
        <w:t>Dostawę</w:t>
      </w:r>
      <w:r w:rsidR="00986541" w:rsidRPr="00986541">
        <w:rPr>
          <w:b/>
        </w:rPr>
        <w:t xml:space="preserve"> sprzętu komputerowego, licencji, oprogramowania oraz systemów w ramach projektu pn. „E-usługi w informacji przestrzennej w</w:t>
      </w:r>
      <w:r w:rsidR="00986541">
        <w:rPr>
          <w:b/>
        </w:rPr>
        <w:t> </w:t>
      </w:r>
      <w:r w:rsidR="00986541" w:rsidRPr="00986541">
        <w:rPr>
          <w:b/>
        </w:rPr>
        <w:t>Powiecie Nowotarskim”.</w:t>
      </w:r>
    </w:p>
    <w:p w:rsidR="003A162E" w:rsidRDefault="003A162E" w:rsidP="00DF3977">
      <w:pPr>
        <w:ind w:firstLine="708"/>
        <w:jc w:val="both"/>
      </w:pPr>
    </w:p>
    <w:p w:rsidR="003A162E" w:rsidRDefault="003A162E" w:rsidP="00DF3977">
      <w:pPr>
        <w:ind w:firstLine="708"/>
        <w:jc w:val="both"/>
      </w:pPr>
      <w:r>
        <w:t>Informuję, że w przedmiotowym postępowaniu wpłynęły następujące zapytania:</w:t>
      </w:r>
    </w:p>
    <w:p w:rsidR="003A162E" w:rsidRPr="003A162E" w:rsidRDefault="003A162E" w:rsidP="003A162E">
      <w:pPr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 xml:space="preserve">Pytanie 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color w:val="000000"/>
          <w:lang w:eastAsia="pl-PL"/>
        </w:rPr>
      </w:pPr>
      <w:r w:rsidRPr="003A162E">
        <w:rPr>
          <w:rFonts w:eastAsiaTheme="minorEastAsia"/>
          <w:color w:val="000000"/>
          <w:lang w:eastAsia="pl-PL"/>
        </w:rPr>
        <w:t>Zamawiający w punkcie 1.7 wymaga aby macierz umożliwiała rozbudowę o moduły 2U przy gęstości upakowania minimum 12 dysków 3.5". Czy Zamawiający dopuści rozwiązanie posiadające moduły 3U przy gęstości upakowania 15 dysków 3,5?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Odpowiedź: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Zgodnie z Opisem Przedmiotu Zamówienia jako minimalne parametry technicznie Zamawiający wymaga moduły o zajętości w szafach przemysłowych standardu 19” nie większej niż:</w:t>
      </w:r>
    </w:p>
    <w:p w:rsidR="003A162E" w:rsidRPr="003A162E" w:rsidRDefault="003A162E" w:rsidP="003A162E">
      <w:pPr>
        <w:widowControl w:val="0"/>
        <w:numPr>
          <w:ilvl w:val="0"/>
          <w:numId w:val="45"/>
        </w:num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2U przy gęstości upakowania minimum 24 dysków 2,5”,</w:t>
      </w:r>
    </w:p>
    <w:p w:rsidR="003A162E" w:rsidRPr="003A162E" w:rsidRDefault="003A162E" w:rsidP="003A162E">
      <w:pPr>
        <w:widowControl w:val="0"/>
        <w:numPr>
          <w:ilvl w:val="0"/>
          <w:numId w:val="45"/>
        </w:num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2U przy gęstości upakowania minimum 12 dysków 3,5” lub 4U przy gęstości upakowania minimum 24 dyski 3,5”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 xml:space="preserve">Są to wymogi minimalne i jako takie musza zostać spełnione. 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Pytanie: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color w:val="000000"/>
          <w:lang w:eastAsia="pl-PL"/>
        </w:rPr>
      </w:pPr>
      <w:r w:rsidRPr="003A162E">
        <w:rPr>
          <w:rFonts w:eastAsiaTheme="minorEastAsia"/>
          <w:color w:val="000000"/>
          <w:lang w:eastAsia="pl-PL"/>
        </w:rPr>
        <w:t>Zamawiający w punkcie 3.1 wymaga aby macierz obsługiwała m.in. poziom RAID 0. Jest to poziom który nie gwarantuje żadnej dostępności danych w przypadku awarii dysku. Czy Zamawiający dopuści rozwiązanie które nie wspiera poziomu RAID 0?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Odpowiedź:</w:t>
      </w:r>
      <w:r w:rsidRPr="003A162E">
        <w:rPr>
          <w:rFonts w:eastAsiaTheme="minorEastAsia"/>
          <w:b/>
          <w:color w:val="000000"/>
          <w:lang w:eastAsia="pl-PL"/>
        </w:rPr>
        <w:br/>
        <w:t>Nie.</w:t>
      </w:r>
      <w:r w:rsidRPr="003A162E">
        <w:rPr>
          <w:rFonts w:eastAsiaTheme="minorEastAsia"/>
          <w:b/>
          <w:color w:val="000000"/>
          <w:lang w:eastAsia="pl-PL"/>
        </w:rPr>
        <w:br/>
        <w:t>Zamawiający dopuści jedynie rozwiązanie spełniające minimalną konfigurację określoną w Opisie Przedmiotu Zamówienia.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Pytanie: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color w:val="000000"/>
          <w:lang w:eastAsia="pl-PL"/>
        </w:rPr>
      </w:pPr>
      <w:r w:rsidRPr="003A162E">
        <w:rPr>
          <w:rFonts w:eastAsiaTheme="minorEastAsia"/>
          <w:color w:val="000000"/>
          <w:lang w:eastAsia="pl-PL"/>
        </w:rPr>
        <w:t>Zamawiający w punkcie 4.3 wymaga aby macierz umożliwiła zdefiniowanie minimum 4096 woluminów, jednocześnie zamawiając tylko 12 dysków zainstalowanych w macierzy. Tak wysoko postawione wymaganie w stosunku do potrzeb niepotrzebnie podnosi klasę urządzenia bądź ogranicza konkurencję. Czy Zamawiający uzna rozwiązanie umożliwiające zdefiniowanie minimum 1000 woluminów za spełniające wymagania?</w:t>
      </w:r>
    </w:p>
    <w:p w:rsidR="003A162E" w:rsidRDefault="003A162E" w:rsidP="003A162E">
      <w:pPr>
        <w:autoSpaceDE w:val="0"/>
        <w:autoSpaceDN w:val="0"/>
        <w:adjustRightInd w:val="0"/>
        <w:spacing w:after="0" w:line="320" w:lineRule="atLeast"/>
        <w:jc w:val="both"/>
        <w:rPr>
          <w:rFonts w:eastAsia="Times New Roman"/>
          <w:b/>
          <w:color w:val="000000"/>
        </w:rPr>
      </w:pPr>
      <w:r w:rsidRPr="003A162E">
        <w:rPr>
          <w:rFonts w:eastAsia="Times New Roman"/>
          <w:b/>
          <w:color w:val="000000"/>
        </w:rPr>
        <w:t>Odpowiedź:</w:t>
      </w:r>
      <w:r w:rsidRPr="003A162E">
        <w:rPr>
          <w:rFonts w:eastAsia="Times New Roman"/>
          <w:b/>
          <w:color w:val="000000"/>
        </w:rPr>
        <w:br/>
        <w:t>Nie.</w:t>
      </w:r>
    </w:p>
    <w:p w:rsidR="003A162E" w:rsidRPr="003A162E" w:rsidRDefault="003A162E" w:rsidP="003A162E">
      <w:pPr>
        <w:autoSpaceDE w:val="0"/>
        <w:autoSpaceDN w:val="0"/>
        <w:adjustRightInd w:val="0"/>
        <w:spacing w:after="0" w:line="320" w:lineRule="atLeast"/>
        <w:jc w:val="both"/>
        <w:rPr>
          <w:rFonts w:eastAsia="Times New Roman"/>
          <w:b/>
          <w:color w:val="000000"/>
        </w:rPr>
      </w:pPr>
      <w:bookmarkStart w:id="0" w:name="_GoBack"/>
      <w:bookmarkEnd w:id="0"/>
      <w:r w:rsidRPr="003A162E">
        <w:rPr>
          <w:rFonts w:eastAsia="Times New Roman"/>
          <w:b/>
          <w:color w:val="000000"/>
        </w:rPr>
        <w:lastRenderedPageBreak/>
        <w:br/>
        <w:t>Zamawiający dopuści jedynie rozwiązanie spełniające minimalną konfigurację określoną w Opisie Przedmiotu Zamówienia.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b/>
          <w:color w:val="000000"/>
          <w:lang w:eastAsia="pl-PL"/>
        </w:rPr>
      </w:pPr>
      <w:r w:rsidRPr="003A162E">
        <w:rPr>
          <w:rFonts w:eastAsiaTheme="minorEastAsia"/>
          <w:b/>
          <w:color w:val="000000"/>
          <w:lang w:eastAsia="pl-PL"/>
        </w:rPr>
        <w:t>Pytanie:</w:t>
      </w:r>
    </w:p>
    <w:p w:rsidR="003A162E" w:rsidRPr="003A162E" w:rsidRDefault="003A162E" w:rsidP="003A162E">
      <w:pPr>
        <w:tabs>
          <w:tab w:val="left" w:pos="734"/>
        </w:tabs>
        <w:autoSpaceDE w:val="0"/>
        <w:autoSpaceDN w:val="0"/>
        <w:adjustRightInd w:val="0"/>
        <w:spacing w:after="0" w:line="320" w:lineRule="atLeast"/>
        <w:jc w:val="both"/>
        <w:rPr>
          <w:rFonts w:eastAsiaTheme="minorEastAsia"/>
          <w:color w:val="000000"/>
          <w:lang w:eastAsia="pl-PL"/>
        </w:rPr>
      </w:pPr>
      <w:r w:rsidRPr="003A162E">
        <w:rPr>
          <w:rFonts w:eastAsiaTheme="minorEastAsia"/>
          <w:color w:val="000000"/>
          <w:lang w:eastAsia="pl-PL"/>
        </w:rPr>
        <w:t xml:space="preserve">Zamawiający w punkcie 4.12 wymaga aby macierz obsługiwała </w:t>
      </w:r>
      <w:proofErr w:type="spellStart"/>
      <w:r w:rsidRPr="003A162E">
        <w:rPr>
          <w:rFonts w:eastAsiaTheme="minorEastAsia"/>
          <w:color w:val="000000"/>
          <w:lang w:eastAsia="pl-PL"/>
        </w:rPr>
        <w:t>QoS</w:t>
      </w:r>
      <w:proofErr w:type="spellEnd"/>
      <w:r w:rsidRPr="003A162E">
        <w:rPr>
          <w:rFonts w:eastAsiaTheme="minorEastAsia"/>
          <w:color w:val="000000"/>
          <w:lang w:eastAsia="pl-PL"/>
        </w:rPr>
        <w:t xml:space="preserve"> dla skonfigurowanych hostów, LUN-ów, portów do hostów. Czy Zamawiający dopuści rozwiązanie które obsługuje </w:t>
      </w:r>
      <w:proofErr w:type="spellStart"/>
      <w:r w:rsidRPr="003A162E">
        <w:rPr>
          <w:rFonts w:eastAsiaTheme="minorEastAsia"/>
          <w:color w:val="000000"/>
          <w:lang w:eastAsia="pl-PL"/>
        </w:rPr>
        <w:t>QoS</w:t>
      </w:r>
      <w:proofErr w:type="spellEnd"/>
      <w:r w:rsidRPr="003A162E">
        <w:rPr>
          <w:rFonts w:eastAsiaTheme="minorEastAsia"/>
          <w:color w:val="000000"/>
          <w:lang w:eastAsia="pl-PL"/>
        </w:rPr>
        <w:t xml:space="preserve"> tylko dla LUN-ów?</w:t>
      </w:r>
    </w:p>
    <w:p w:rsidR="003A162E" w:rsidRPr="003A162E" w:rsidRDefault="003A162E" w:rsidP="003A162E">
      <w:pPr>
        <w:autoSpaceDE w:val="0"/>
        <w:autoSpaceDN w:val="0"/>
        <w:adjustRightInd w:val="0"/>
        <w:spacing w:after="0" w:line="320" w:lineRule="atLeast"/>
        <w:jc w:val="both"/>
        <w:rPr>
          <w:rFonts w:eastAsia="Times New Roman"/>
          <w:b/>
          <w:color w:val="000000"/>
        </w:rPr>
      </w:pPr>
      <w:r w:rsidRPr="003A162E">
        <w:rPr>
          <w:rFonts w:eastAsia="Times New Roman"/>
          <w:b/>
          <w:color w:val="000000"/>
        </w:rPr>
        <w:t>Odpowiedź:</w:t>
      </w:r>
      <w:r w:rsidRPr="003A162E">
        <w:rPr>
          <w:rFonts w:eastAsia="Times New Roman"/>
          <w:b/>
          <w:color w:val="000000"/>
        </w:rPr>
        <w:br/>
        <w:t>Nie.</w:t>
      </w:r>
      <w:r w:rsidRPr="003A162E">
        <w:rPr>
          <w:rFonts w:eastAsia="Times New Roman"/>
          <w:b/>
          <w:color w:val="000000"/>
        </w:rPr>
        <w:br/>
        <w:t xml:space="preserve">Zamawiający dopuści jedynie rozwiązanie spełniające minimalną konfigurację określoną </w:t>
      </w:r>
      <w:r w:rsidRPr="003A162E">
        <w:rPr>
          <w:rFonts w:eastAsia="Times New Roman"/>
          <w:b/>
          <w:color w:val="000000"/>
        </w:rPr>
        <w:br/>
        <w:t>w Opisie Przedmiotu Zamówienia.</w:t>
      </w:r>
    </w:p>
    <w:p w:rsidR="003A162E" w:rsidRDefault="003A162E" w:rsidP="003A162E">
      <w:pPr>
        <w:jc w:val="both"/>
      </w:pPr>
    </w:p>
    <w:sectPr w:rsidR="003A162E" w:rsidSect="00986541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7956E8B" wp14:editId="2ABEA2C3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986541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986541">
      <w:rPr>
        <w:rFonts w:eastAsia="Times New Roman"/>
        <w:sz w:val="16"/>
        <w:szCs w:val="16"/>
        <w:lang w:val="x-none" w:eastAsia="pl-PL"/>
      </w:rPr>
      <w:t>„</w:t>
    </w:r>
    <w:r w:rsidRPr="00986541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986541">
      <w:rPr>
        <w:rFonts w:eastAsia="Times New Roman"/>
        <w:sz w:val="16"/>
        <w:szCs w:val="16"/>
        <w:lang w:val="x-none" w:eastAsia="pl-PL"/>
      </w:rPr>
      <w:t>”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986541">
      <w:rPr>
        <w:rFonts w:eastAsia="Times New Roman"/>
        <w:sz w:val="16"/>
        <w:szCs w:val="16"/>
        <w:lang w:eastAsia="pl-PL"/>
      </w:rPr>
      <w:t xml:space="preserve">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 ramach</w:t>
    </w:r>
    <w:r w:rsidRPr="00986541">
      <w:rPr>
        <w:rFonts w:eastAsia="Times New Roman"/>
        <w:sz w:val="16"/>
        <w:szCs w:val="16"/>
        <w:lang w:eastAsia="pl-PL"/>
      </w:rPr>
      <w:t xml:space="preserve"> </w:t>
    </w:r>
    <w:r w:rsidRPr="00986541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Oś 2 Cyfrow</w:t>
    </w:r>
    <w:r w:rsidRPr="00986541">
      <w:rPr>
        <w:rFonts w:eastAsia="Times New Roman"/>
        <w:sz w:val="16"/>
        <w:szCs w:val="16"/>
        <w:lang w:eastAsia="pl-PL"/>
      </w:rPr>
      <w:t xml:space="preserve">a </w:t>
    </w:r>
    <w:r w:rsidRPr="00986541">
      <w:rPr>
        <w:rFonts w:eastAsia="Times New Roman"/>
        <w:sz w:val="16"/>
        <w:szCs w:val="16"/>
        <w:lang w:val="x-none" w:eastAsia="pl-PL"/>
      </w:rPr>
      <w:t>Małopolska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986541" w:rsidRPr="00986541" w:rsidRDefault="00986541" w:rsidP="00986541">
    <w:pPr>
      <w:tabs>
        <w:tab w:val="left" w:pos="0"/>
      </w:tabs>
      <w:spacing w:after="0" w:line="240" w:lineRule="auto"/>
      <w:rPr>
        <w:sz w:val="16"/>
        <w:szCs w:val="16"/>
      </w:rPr>
    </w:pPr>
  </w:p>
  <w:p w:rsidR="00986541" w:rsidRPr="00986541" w:rsidRDefault="00986541" w:rsidP="00986541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986541" w:rsidP="00986541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986541">
      <w:rPr>
        <w:sz w:val="16"/>
        <w:szCs w:val="16"/>
      </w:rPr>
      <w:t>tel. (18) 26 61 300, fax. 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9200" behindDoc="0" locked="0" layoutInCell="1" allowOverlap="1" wp14:anchorId="6F713A35" wp14:editId="65D30062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2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AC296A0" wp14:editId="46196EF6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3296" behindDoc="0" locked="0" layoutInCell="1" allowOverlap="1" wp14:anchorId="58C2B05A" wp14:editId="3FF4567F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BA70BE6" wp14:editId="72802E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2272" behindDoc="0" locked="0" layoutInCell="1" allowOverlap="1" wp14:anchorId="3A775F77" wp14:editId="10963538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8176" behindDoc="0" locked="0" layoutInCell="1" allowOverlap="1" wp14:anchorId="6D8468C7" wp14:editId="0BB4866B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836C8A"/>
    <w:multiLevelType w:val="hybridMultilevel"/>
    <w:tmpl w:val="593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6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  <w:num w:numId="39">
    <w:abstractNumId w:val="14"/>
  </w:num>
  <w:num w:numId="40">
    <w:abstractNumId w:val="38"/>
  </w:num>
  <w:num w:numId="41">
    <w:abstractNumId w:val="3"/>
  </w:num>
  <w:num w:numId="42">
    <w:abstractNumId w:val="8"/>
  </w:num>
  <w:num w:numId="43">
    <w:abstractNumId w:val="5"/>
  </w:num>
  <w:num w:numId="44">
    <w:abstractNumId w:val="3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3602F"/>
    <w:rsid w:val="00250B42"/>
    <w:rsid w:val="00264F34"/>
    <w:rsid w:val="002E7F73"/>
    <w:rsid w:val="003525F6"/>
    <w:rsid w:val="00360DCC"/>
    <w:rsid w:val="00361A2D"/>
    <w:rsid w:val="003735A7"/>
    <w:rsid w:val="00383428"/>
    <w:rsid w:val="003A162E"/>
    <w:rsid w:val="003D616B"/>
    <w:rsid w:val="00416CCC"/>
    <w:rsid w:val="00434DCC"/>
    <w:rsid w:val="0045667E"/>
    <w:rsid w:val="00470FC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6D4DFA"/>
    <w:rsid w:val="00731B8B"/>
    <w:rsid w:val="00746843"/>
    <w:rsid w:val="00774E13"/>
    <w:rsid w:val="00787E6E"/>
    <w:rsid w:val="007C41F5"/>
    <w:rsid w:val="007D15C1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D14"/>
    <w:rsid w:val="00DF3977"/>
    <w:rsid w:val="00DF6BA4"/>
    <w:rsid w:val="00E119F4"/>
    <w:rsid w:val="00E43BD3"/>
    <w:rsid w:val="00E765F8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54</cp:revision>
  <cp:lastPrinted>2017-06-22T11:03:00Z</cp:lastPrinted>
  <dcterms:created xsi:type="dcterms:W3CDTF">2017-04-06T08:47:00Z</dcterms:created>
  <dcterms:modified xsi:type="dcterms:W3CDTF">2017-06-22T11:04:00Z</dcterms:modified>
</cp:coreProperties>
</file>