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17" w:rsidRPr="00632295" w:rsidRDefault="00241517" w:rsidP="00241517">
      <w:pPr>
        <w:jc w:val="right"/>
        <w:rPr>
          <w:rFonts w:cs="Calibri"/>
          <w:sz w:val="24"/>
          <w:szCs w:val="24"/>
        </w:rPr>
      </w:pPr>
    </w:p>
    <w:p w:rsidR="00241517" w:rsidRPr="00632295" w:rsidRDefault="00241517" w:rsidP="00241517">
      <w:pPr>
        <w:jc w:val="right"/>
        <w:rPr>
          <w:rFonts w:cs="Calibri"/>
          <w:sz w:val="24"/>
          <w:szCs w:val="24"/>
        </w:rPr>
      </w:pPr>
      <w:r w:rsidRPr="00632295">
        <w:rPr>
          <w:rFonts w:cs="Calibri"/>
          <w:sz w:val="24"/>
          <w:szCs w:val="24"/>
        </w:rPr>
        <w:t xml:space="preserve">Nowy Targ, </w:t>
      </w:r>
      <w:bookmarkStart w:id="0" w:name="_GoBack"/>
      <w:bookmarkEnd w:id="0"/>
      <w:r w:rsidRPr="00632295">
        <w:rPr>
          <w:rFonts w:cs="Calibri"/>
          <w:sz w:val="24"/>
          <w:szCs w:val="24"/>
        </w:rPr>
        <w:t xml:space="preserve">13.07.2020r. </w:t>
      </w:r>
    </w:p>
    <w:p w:rsidR="00241517" w:rsidRPr="00632295" w:rsidRDefault="00241517" w:rsidP="00241517">
      <w:pPr>
        <w:jc w:val="right"/>
        <w:rPr>
          <w:rFonts w:cs="Calibri"/>
          <w:sz w:val="24"/>
          <w:szCs w:val="24"/>
        </w:rPr>
      </w:pPr>
    </w:p>
    <w:p w:rsidR="00241517" w:rsidRPr="00632295" w:rsidRDefault="00241517" w:rsidP="00241517">
      <w:pPr>
        <w:spacing w:after="0"/>
        <w:jc w:val="right"/>
        <w:rPr>
          <w:rFonts w:cs="Calibri"/>
          <w:b/>
          <w:sz w:val="24"/>
          <w:szCs w:val="24"/>
        </w:rPr>
      </w:pPr>
      <w:r w:rsidRPr="00632295">
        <w:rPr>
          <w:rFonts w:cs="Calibri"/>
          <w:b/>
          <w:sz w:val="24"/>
          <w:szCs w:val="24"/>
        </w:rPr>
        <w:t>PYTANIA, ODPOWIEDZI</w:t>
      </w:r>
    </w:p>
    <w:p w:rsidR="00241517" w:rsidRPr="00632295" w:rsidRDefault="00241517" w:rsidP="00241517">
      <w:pPr>
        <w:rPr>
          <w:rFonts w:cs="Calibri"/>
          <w:b/>
          <w:i/>
          <w:sz w:val="24"/>
          <w:szCs w:val="24"/>
        </w:rPr>
      </w:pPr>
    </w:p>
    <w:p w:rsidR="00241517" w:rsidRPr="00632295" w:rsidRDefault="00241517" w:rsidP="00241517">
      <w:pPr>
        <w:spacing w:line="240" w:lineRule="auto"/>
        <w:rPr>
          <w:rFonts w:cs="Calibri"/>
          <w:sz w:val="24"/>
          <w:szCs w:val="24"/>
        </w:rPr>
      </w:pPr>
      <w:r w:rsidRPr="00632295">
        <w:rPr>
          <w:rFonts w:cs="Calibri"/>
          <w:sz w:val="24"/>
          <w:szCs w:val="24"/>
        </w:rPr>
        <w:t xml:space="preserve">Dotyczy: oszacowania wartości usługi pn.: </w:t>
      </w:r>
      <w:r w:rsidRPr="00632295">
        <w:rPr>
          <w:rFonts w:eastAsia="Arial" w:cs="Calibri"/>
          <w:b/>
          <w:sz w:val="24"/>
          <w:szCs w:val="24"/>
          <w:lang w:eastAsia="ar-SA"/>
        </w:rPr>
        <w:t>„Kompleksowa obsługa bankowa budżetu Powiatu Nowotarskiego”</w:t>
      </w:r>
    </w:p>
    <w:p w:rsidR="00241517" w:rsidRPr="00632295" w:rsidRDefault="00241517" w:rsidP="00241517">
      <w:pPr>
        <w:rPr>
          <w:rFonts w:cs="Calibri"/>
          <w:i/>
          <w:sz w:val="24"/>
          <w:szCs w:val="24"/>
        </w:rPr>
      </w:pPr>
    </w:p>
    <w:p w:rsidR="00241517" w:rsidRPr="00FF6F48" w:rsidRDefault="00241517" w:rsidP="00FF6F48">
      <w:pPr>
        <w:ind w:firstLine="708"/>
        <w:jc w:val="both"/>
        <w:rPr>
          <w:rFonts w:cs="Calibri"/>
          <w:sz w:val="24"/>
          <w:szCs w:val="24"/>
        </w:rPr>
      </w:pPr>
      <w:r w:rsidRPr="00632295">
        <w:rPr>
          <w:rFonts w:cs="Calibri"/>
          <w:sz w:val="24"/>
          <w:szCs w:val="24"/>
        </w:rPr>
        <w:t>Informuję, że w przedmiotowym postępowaniu do Zamawiającego wpłynęły następujące zapytania:</w:t>
      </w:r>
    </w:p>
    <w:p w:rsidR="005A54FC" w:rsidRPr="005A54FC" w:rsidRDefault="005A54FC" w:rsidP="005A54F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632295">
        <w:rPr>
          <w:rFonts w:eastAsia="Times New Roman" w:cs="Calibri"/>
          <w:sz w:val="24"/>
          <w:szCs w:val="24"/>
          <w:lang w:eastAsia="pl-PL"/>
        </w:rPr>
        <w:t>1.     </w:t>
      </w:r>
      <w:r w:rsidRPr="005A54FC">
        <w:rPr>
          <w:rFonts w:eastAsia="Times New Roman" w:cs="Calibri"/>
          <w:sz w:val="24"/>
          <w:szCs w:val="24"/>
          <w:lang w:eastAsia="pl-PL"/>
        </w:rPr>
        <w:t>Czy obsługa bankowa ma dotyczyć tylko Starostwa czy również inne podmioty, które podlegają Starostwu? Jeżeli tak, to proszę je wymienić.</w:t>
      </w:r>
    </w:p>
    <w:p w:rsidR="005A54FC" w:rsidRPr="005A54FC" w:rsidRDefault="005A54FC" w:rsidP="005A54F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5A54FC">
        <w:rPr>
          <w:rFonts w:eastAsia="Times New Roman" w:cs="Calibri"/>
          <w:sz w:val="24"/>
          <w:szCs w:val="24"/>
          <w:lang w:eastAsia="pl-PL"/>
        </w:rPr>
        <w:t>2.      Jakie są średnie kwoty wpłat gotówkowych oraz wypłat gotówkowych?</w:t>
      </w:r>
    </w:p>
    <w:p w:rsidR="005A54FC" w:rsidRPr="005A54FC" w:rsidRDefault="005A54FC" w:rsidP="005A54F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5A54FC">
        <w:rPr>
          <w:rFonts w:eastAsia="Times New Roman" w:cs="Calibri"/>
          <w:sz w:val="24"/>
          <w:szCs w:val="24"/>
          <w:lang w:eastAsia="pl-PL"/>
        </w:rPr>
        <w:t xml:space="preserve">3.      Ile jest realizowanych przelewów krajowych średnio w miesiącu? </w:t>
      </w:r>
    </w:p>
    <w:p w:rsidR="005A54FC" w:rsidRPr="005A54FC" w:rsidRDefault="005A54FC" w:rsidP="005A54F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5A54FC">
        <w:rPr>
          <w:rFonts w:eastAsia="Times New Roman" w:cs="Calibri"/>
          <w:sz w:val="24"/>
          <w:szCs w:val="24"/>
          <w:lang w:eastAsia="pl-PL"/>
        </w:rPr>
        <w:t>4.      Czy zamiast czeków papierowych dopuszczają Państwo możliwość obsługi tzw. czeków elektronicznych?</w:t>
      </w:r>
    </w:p>
    <w:p w:rsidR="005A54FC" w:rsidRPr="005A54FC" w:rsidRDefault="005A54FC" w:rsidP="005A54F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5A54FC">
        <w:rPr>
          <w:rFonts w:eastAsia="Times New Roman" w:cs="Calibri"/>
          <w:sz w:val="24"/>
          <w:szCs w:val="24"/>
          <w:lang w:eastAsia="pl-PL"/>
        </w:rPr>
        <w:t>5.      Ilu użytkowników będzie korzystać z dostępu do bankowości elektronicznej?</w:t>
      </w:r>
    </w:p>
    <w:p w:rsidR="005A54FC" w:rsidRPr="00632295" w:rsidRDefault="005A54FC" w:rsidP="005A54F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5A54FC">
        <w:rPr>
          <w:rFonts w:eastAsia="Times New Roman" w:cs="Calibri"/>
          <w:sz w:val="24"/>
          <w:szCs w:val="24"/>
          <w:lang w:eastAsia="pl-PL"/>
        </w:rPr>
        <w:t>6.      W którym miesiącu planują Państwo podpisać umowę w zakresie obsługi bankowej?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>Od kiedy będzie obowiązywać obsługa bankowa dla Powiatu Nowotarskiego</w:t>
      </w:r>
      <w:r w:rsidRPr="003408AA">
        <w:rPr>
          <w:rFonts w:eastAsia="Times New Roman" w:cs="Calibri"/>
          <w:sz w:val="24"/>
          <w:szCs w:val="24"/>
          <w:lang w:eastAsia="pl-PL"/>
        </w:rPr>
        <w:t xml:space="preserve">?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632295">
        <w:rPr>
          <w:rFonts w:eastAsia="Times New Roman" w:cs="Calibri"/>
          <w:sz w:val="24"/>
          <w:szCs w:val="24"/>
          <w:lang w:eastAsia="pl-PL"/>
        </w:rPr>
        <w:t>7</w:t>
      </w:r>
      <w:r w:rsidRPr="003408AA">
        <w:rPr>
          <w:rFonts w:eastAsia="Times New Roman" w:cs="Calibri"/>
          <w:sz w:val="24"/>
          <w:szCs w:val="24"/>
          <w:lang w:eastAsia="pl-PL"/>
        </w:rPr>
        <w:t xml:space="preserve">.     Otwarcie rachunków bieżących i pomocniczych; w tym rachunki związane z rozliczeniem środków otrzymanych z państwowych funduszy celowych oraz funduszy Unii Europejskiej w walucie PLN oraz EUR. 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>- Proszę o podanie ilości jednostek i rachunków do otwarcia  w rozbiciu na każdą  jednostkę?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632295">
        <w:rPr>
          <w:rFonts w:eastAsia="Times New Roman" w:cs="Calibri"/>
          <w:sz w:val="24"/>
          <w:szCs w:val="24"/>
          <w:lang w:eastAsia="pl-PL"/>
        </w:rPr>
        <w:t>8</w:t>
      </w:r>
      <w:r w:rsidRPr="003408AA">
        <w:rPr>
          <w:rFonts w:eastAsia="Times New Roman" w:cs="Calibri"/>
          <w:sz w:val="24"/>
          <w:szCs w:val="24"/>
          <w:lang w:eastAsia="pl-PL"/>
        </w:rPr>
        <w:t>.     obsługa wpłat i wypłat gotówkowych własnych,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>- Proszę o podanie ilości wpłat i wypłat  gotówkowych w ciągu roku/miesiąca oraz ich wolumenu w podziale na wpłaty i wypłaty?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sz w:val="24"/>
          <w:szCs w:val="24"/>
          <w:lang w:eastAsia="pl-PL"/>
        </w:rPr>
        <w:t> </w:t>
      </w:r>
    </w:p>
    <w:p w:rsidR="003408AA" w:rsidRPr="00632295" w:rsidRDefault="003408AA" w:rsidP="003408A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eastAsia="pl-PL"/>
        </w:rPr>
      </w:pPr>
      <w:r w:rsidRPr="00632295">
        <w:rPr>
          <w:rFonts w:ascii="Calibri" w:hAnsi="Calibri" w:cs="Calibri"/>
          <w:sz w:val="24"/>
          <w:szCs w:val="24"/>
          <w:lang w:eastAsia="pl-PL"/>
        </w:rPr>
        <w:t xml:space="preserve">realizacja rozliczeń bezgotówkowych (poleceń przelewów, czeków),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lastRenderedPageBreak/>
        <w:t xml:space="preserve">- Proszę o podanie rocznej ilości przelewów krajowych? Czy będą również płatności zagraniczne, jeśli tak to ile rocznie?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 xml:space="preserve">- Czy w odniesieniu do czeków mają Państwo na myśli wypłatę gotówki w banku na podstawie wystawionego dla osoby uprawnionej do realizacji wypłaty z czeku, podpisanego przez osoby reprezentujące/upoważnione przez Klienta? Jeśli tak to proszę o podanie ilości wystawianych czeków w ujęciu roczny i średniej kwoty z wypłaty takiego czeku?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632295">
        <w:rPr>
          <w:rFonts w:eastAsia="Times New Roman" w:cs="Calibri"/>
          <w:sz w:val="24"/>
          <w:szCs w:val="24"/>
          <w:lang w:eastAsia="pl-PL"/>
        </w:rPr>
        <w:t>10</w:t>
      </w:r>
      <w:r w:rsidRPr="003408AA">
        <w:rPr>
          <w:rFonts w:eastAsia="Times New Roman" w:cs="Calibri"/>
          <w:sz w:val="24"/>
          <w:szCs w:val="24"/>
          <w:lang w:eastAsia="pl-PL"/>
        </w:rPr>
        <w:t xml:space="preserve">.     wydawanie blankietów czeków gotówkowych.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>- Czy byliby Państwo skłonni zaakceptować tzw. dyspozycję wypłaty gotówki? Funkcjonuje to podobnie jak czek, gdzie jest wskazana osoba uprawniona do realizacji wypłaty z konta Klienta a dyspozycja jest podpisana przez osoby reprezentujące/upoważnione przez Klienta ?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632295">
        <w:rPr>
          <w:rFonts w:eastAsia="Times New Roman" w:cs="Calibri"/>
          <w:sz w:val="24"/>
          <w:szCs w:val="24"/>
          <w:lang w:eastAsia="pl-PL"/>
        </w:rPr>
        <w:t>11</w:t>
      </w:r>
      <w:r w:rsidRPr="003408AA">
        <w:rPr>
          <w:rFonts w:eastAsia="Times New Roman" w:cs="Calibri"/>
          <w:sz w:val="24"/>
          <w:szCs w:val="24"/>
          <w:lang w:eastAsia="pl-PL"/>
        </w:rPr>
        <w:t xml:space="preserve">. Zapewnienie bezpłatnego elektronicznego systemu obsługi bankowej dostępnego przez sieć internetową: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sz w:val="24"/>
          <w:szCs w:val="24"/>
          <w:lang w:eastAsia="pl-PL"/>
        </w:rPr>
        <w:t>a) instalacja systemu,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 xml:space="preserve">- Proszę o doprecyzowanie co Państwo rozumieją przez instalację,? Wdrożenie ze szkoleniem, czy instalację oprogramowania? Nasz system bankowości elektronicznej jest dostępny </w:t>
      </w:r>
      <w:proofErr w:type="spellStart"/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>online</w:t>
      </w:r>
      <w:proofErr w:type="spellEnd"/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 xml:space="preserve"> ze strony internetowej i nie wymaga instalacji</w:t>
      </w:r>
      <w:r w:rsidRPr="003408AA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632295">
        <w:rPr>
          <w:rFonts w:eastAsia="Times New Roman" w:cs="Calibri"/>
          <w:sz w:val="24"/>
          <w:szCs w:val="24"/>
          <w:lang w:eastAsia="pl-PL"/>
        </w:rPr>
        <w:t>12</w:t>
      </w:r>
      <w:r w:rsidRPr="003408AA">
        <w:rPr>
          <w:rFonts w:eastAsia="Times New Roman" w:cs="Calibri"/>
          <w:sz w:val="24"/>
          <w:szCs w:val="24"/>
          <w:lang w:eastAsia="pl-PL"/>
        </w:rPr>
        <w:t xml:space="preserve">. Pozostałe usługi bankowe: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sz w:val="24"/>
          <w:szCs w:val="24"/>
          <w:lang w:eastAsia="pl-PL"/>
        </w:rPr>
        <w:t xml:space="preserve">a) wydawanie opinii bankowej o prowadzonym rachunku bankowym oraz innych opinii i zaświadczeń.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>- Proszę o podanie ilości wystawianych opinii bankowych oraz zaświadczeń w ujęciu rocznym</w:t>
      </w:r>
      <w:r w:rsidRPr="003408AA">
        <w:rPr>
          <w:rFonts w:eastAsia="Times New Roman" w:cs="Calibri"/>
          <w:sz w:val="24"/>
          <w:szCs w:val="24"/>
          <w:lang w:eastAsia="pl-PL"/>
        </w:rPr>
        <w:t xml:space="preserve">? 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632295">
        <w:rPr>
          <w:rFonts w:eastAsia="Times New Roman" w:cs="Calibri"/>
          <w:sz w:val="24"/>
          <w:szCs w:val="24"/>
          <w:lang w:eastAsia="pl-PL"/>
        </w:rPr>
        <w:t>13</w:t>
      </w:r>
      <w:r w:rsidRPr="003408AA">
        <w:rPr>
          <w:rFonts w:eastAsia="Times New Roman" w:cs="Calibri"/>
          <w:sz w:val="24"/>
          <w:szCs w:val="24"/>
          <w:lang w:eastAsia="pl-PL"/>
        </w:rPr>
        <w:t>. W trakcie realizacji zamówienia liczba rachunków, innych czynności bankowych, usług i produktów będzie zależna od określonych potrzeb Zamawiającego.</w:t>
      </w:r>
    </w:p>
    <w:p w:rsidR="003408AA" w:rsidRPr="003408AA" w:rsidRDefault="003408AA" w:rsidP="003408A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3408AA">
        <w:rPr>
          <w:rFonts w:eastAsia="Times New Roman" w:cs="Calibri"/>
          <w:i/>
          <w:iCs/>
          <w:sz w:val="24"/>
          <w:szCs w:val="24"/>
          <w:lang w:eastAsia="pl-PL"/>
        </w:rPr>
        <w:t xml:space="preserve">- Na podstawie danych historycznych proszę o podanie szacunkowej ilości ww. operacji w sakli roku np. otwarcie nowych rachunków? </w:t>
      </w:r>
    </w:p>
    <w:p w:rsidR="003408AA" w:rsidRPr="005A54FC" w:rsidRDefault="00FF6F48" w:rsidP="005A54F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FF6F48">
        <w:rPr>
          <w:rFonts w:eastAsia="Times New Roman" w:cs="Calibri"/>
          <w:b/>
          <w:sz w:val="24"/>
          <w:szCs w:val="24"/>
          <w:lang w:eastAsia="pl-PL"/>
        </w:rPr>
        <w:t>ODPOWIEDZI:</w:t>
      </w:r>
      <w:r>
        <w:rPr>
          <w:rFonts w:eastAsia="Times New Roman" w:cs="Calibri"/>
          <w:sz w:val="24"/>
          <w:szCs w:val="24"/>
          <w:lang w:eastAsia="pl-PL"/>
        </w:rPr>
        <w:t xml:space="preserve"> - w załączniku nr 1 do pisma</w:t>
      </w:r>
    </w:p>
    <w:p w:rsidR="00241517" w:rsidRPr="00632295" w:rsidRDefault="00241517" w:rsidP="00241517">
      <w:pPr>
        <w:spacing w:after="0"/>
        <w:jc w:val="both"/>
        <w:rPr>
          <w:rFonts w:cs="Calibri"/>
        </w:rPr>
      </w:pPr>
    </w:p>
    <w:p w:rsidR="00BD0A1A" w:rsidRPr="00632295" w:rsidRDefault="00BD0A1A" w:rsidP="00BD0A1A">
      <w:pPr>
        <w:spacing w:after="0"/>
        <w:jc w:val="both"/>
        <w:rPr>
          <w:rFonts w:cs="Calibri"/>
        </w:rPr>
      </w:pPr>
    </w:p>
    <w:sectPr w:rsidR="00BD0A1A" w:rsidRPr="00632295" w:rsidSect="005204F8">
      <w:headerReference w:type="default" r:id="rId7"/>
      <w:footerReference w:type="default" r:id="rId8"/>
      <w:pgSz w:w="11906" w:h="16838"/>
      <w:pgMar w:top="1530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F8" w:rsidRPr="005204F8" w:rsidRDefault="0093059C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93059C">
      <w:rPr>
        <w:rFonts w:ascii="Tahoma" w:eastAsia="Times New Roman" w:hAnsi="Tahoma" w:cs="Tahoma"/>
        <w:b/>
        <w:noProof/>
        <w:spacing w:val="40"/>
        <w:szCs w:val="20"/>
        <w:lang w:eastAsia="pl-PL"/>
      </w:rPr>
      <w:pict>
        <v:line id="Łącznik prostoliniowy 1" o:spid="_x0000_s2457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GIISWraAAAABgEAAA8AAABkcnMvZG93bnJldi54&#10;bWxMj8FOwzAQRO9I/IO1SFyq1qYVqIQ4FQJy40IB9bqNlyQiXqex2wa+nkU9wHFmVjNv89XoO3Wg&#10;IbaBLVzNDCjiKriWawtvr+V0CSomZIddYLLwRRFWxflZjpkLR36hwzrVSko4ZmihSanPtI5VQx7j&#10;LPTEkn2EwWMSOdTaDXiUct/puTE32mPLstBgTw8NVZ/rvbcQy3fald+TamI2izrQfPf4/ITWXl6M&#10;93egEo3p7xh+8QUdCmHahj27qDoL8kiyML1egJL01hgxtidDF7n+j1/8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GIISWraAAAABgEAAA8AAAAAAAAAAAAAAAAAggQAAGRycy9kb3du&#10;cmV2LnhtbFBLBQYAAAAABAAEAPMAAACJBQAAAAA=&#10;"/>
      </w:pict>
    </w:r>
    <w:r w:rsidR="005204F8" w:rsidRPr="005204F8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5204F8" w:rsidRPr="005204F8" w:rsidRDefault="005204F8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5204F8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5204F8" w:rsidRPr="005204F8" w:rsidRDefault="005204F8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5204F8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5204F8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5204F8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5204F8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5204F8" w:rsidRPr="005204F8" w:rsidRDefault="005204F8" w:rsidP="005204F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5204F8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491893138                          </w:t>
    </w:r>
  </w:p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9B" w:rsidRPr="00DF359B" w:rsidRDefault="00DF359B" w:rsidP="00DF359B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1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359B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DF359B" w:rsidRPr="00DF359B" w:rsidRDefault="00DF359B" w:rsidP="00DF359B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DF359B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</w:p>
  <w:p w:rsidR="000D3DA1" w:rsidRPr="00DF359B" w:rsidRDefault="0093059C" w:rsidP="00DF359B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sz w:val="24"/>
        <w:szCs w:val="20"/>
        <w:lang w:eastAsia="pl-PL"/>
      </w:rPr>
    </w:pPr>
    <w:r>
      <w:rPr>
        <w:rFonts w:ascii="Tahoma" w:eastAsia="Times New Roman" w:hAnsi="Tahoma" w:cs="Tahoma"/>
        <w:noProof/>
        <w:sz w:val="24"/>
        <w:szCs w:val="20"/>
        <w:lang w:eastAsia="pl-PL"/>
      </w:rPr>
      <w:pict>
        <v:line id="Łącznik prostoliniowy 10" o:spid="_x0000_s2457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5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mQKQ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4EF"/>
    <w:multiLevelType w:val="hybridMultilevel"/>
    <w:tmpl w:val="CFF694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392"/>
    <w:multiLevelType w:val="multilevel"/>
    <w:tmpl w:val="9A30A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03CE"/>
    <w:multiLevelType w:val="hybridMultilevel"/>
    <w:tmpl w:val="DA9A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9345A"/>
    <w:rsid w:val="000B4F77"/>
    <w:rsid w:val="000C6538"/>
    <w:rsid w:val="000D3DA1"/>
    <w:rsid w:val="001A4EDF"/>
    <w:rsid w:val="001D1B3B"/>
    <w:rsid w:val="001F3ACB"/>
    <w:rsid w:val="00206977"/>
    <w:rsid w:val="00241517"/>
    <w:rsid w:val="00253955"/>
    <w:rsid w:val="00264F34"/>
    <w:rsid w:val="003408AA"/>
    <w:rsid w:val="003429AD"/>
    <w:rsid w:val="00346534"/>
    <w:rsid w:val="003735A7"/>
    <w:rsid w:val="00416CCC"/>
    <w:rsid w:val="004343DB"/>
    <w:rsid w:val="004941C3"/>
    <w:rsid w:val="004D4AC0"/>
    <w:rsid w:val="005204F8"/>
    <w:rsid w:val="005A54FC"/>
    <w:rsid w:val="005D16A7"/>
    <w:rsid w:val="00632295"/>
    <w:rsid w:val="006634C5"/>
    <w:rsid w:val="00702695"/>
    <w:rsid w:val="007718F4"/>
    <w:rsid w:val="007E0C21"/>
    <w:rsid w:val="00864153"/>
    <w:rsid w:val="0087104E"/>
    <w:rsid w:val="0089771D"/>
    <w:rsid w:val="008E7516"/>
    <w:rsid w:val="0093059C"/>
    <w:rsid w:val="009734B3"/>
    <w:rsid w:val="009A4433"/>
    <w:rsid w:val="009D1030"/>
    <w:rsid w:val="00A47B76"/>
    <w:rsid w:val="00AD7F87"/>
    <w:rsid w:val="00B77B01"/>
    <w:rsid w:val="00B94D06"/>
    <w:rsid w:val="00B954E5"/>
    <w:rsid w:val="00BD0A1A"/>
    <w:rsid w:val="00BD5F39"/>
    <w:rsid w:val="00BF2D3C"/>
    <w:rsid w:val="00C73BC5"/>
    <w:rsid w:val="00C92963"/>
    <w:rsid w:val="00D406C7"/>
    <w:rsid w:val="00DD6209"/>
    <w:rsid w:val="00DE1AF7"/>
    <w:rsid w:val="00DF359B"/>
    <w:rsid w:val="00E35C02"/>
    <w:rsid w:val="00EF0074"/>
    <w:rsid w:val="00EF39A4"/>
    <w:rsid w:val="00F233AF"/>
    <w:rsid w:val="00F42CE2"/>
    <w:rsid w:val="00F469F1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20</cp:revision>
  <cp:lastPrinted>2020-01-28T08:30:00Z</cp:lastPrinted>
  <dcterms:created xsi:type="dcterms:W3CDTF">2017-06-20T08:43:00Z</dcterms:created>
  <dcterms:modified xsi:type="dcterms:W3CDTF">2020-07-13T11:11:00Z</dcterms:modified>
</cp:coreProperties>
</file>